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AE" w:rsidRPr="001872AE" w:rsidRDefault="001872A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Зарегистрировано в Минюсте России 30 декабря 2020 г. N 61980</w:t>
      </w:r>
    </w:p>
    <w:p w:rsidR="001872AE" w:rsidRPr="001872AE" w:rsidRDefault="001872A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ПРИКАЗ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от 30 ноября 2020 г. N 778</w:t>
      </w:r>
      <w:bookmarkStart w:id="0" w:name="_GoBack"/>
      <w:bookmarkEnd w:id="0"/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О НАДЕЛЕНИИ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РУКОВОДИТЕЛЕЙ ТЕРРИТОРИАЛЬНЫХ ОРГАНОВ ФЕДЕРАЛЬНОЙ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ПО НАДЗОРУ В СФЕРЕ ЗАЩИТЫ ПРАВ ПОТРЕБИТЕЛЕЙ И БЛАГОПОЛУЧИЯ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ЧЕЛОВЕКА ПОЛНОМОЧИЯМИ ПО НАПРАВЛЕНИЮ ЗАПРОСОВ В КРЕДИТНЫЕ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ОРГАНИЗАЦИИ, НАЛОГОВЫЕ ОРГАНЫ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И ОРГАНЫ, ОСУЩЕСТВЛЯЮЩИЕ ГОСУДАРСТВЕННУЮ РЕГИСТРАЦИЮ ПРАВ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2AE">
        <w:rPr>
          <w:rFonts w:ascii="Times New Roman" w:hAnsi="Times New Roman" w:cs="Times New Roman"/>
          <w:sz w:val="26"/>
          <w:szCs w:val="26"/>
        </w:rPr>
        <w:t>НА НЕДВИЖИМОЕ ИМУЩЕСТВО И СДЕЛОК С НИМ, ПРИ ОСУЩЕСТВЛЕНИИ</w:t>
      </w:r>
    </w:p>
    <w:p w:rsidR="001872AE" w:rsidRPr="001872AE" w:rsidRDefault="001872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872AE">
        <w:rPr>
          <w:rFonts w:ascii="Times New Roman" w:hAnsi="Times New Roman" w:cs="Times New Roman"/>
          <w:sz w:val="26"/>
          <w:szCs w:val="26"/>
        </w:rPr>
        <w:t>ПРОВЕРОК В ЦЕЛЯХ ПРОТИВОДЕЙСТВИЯ КОРРУПЦИИ</w:t>
      </w: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72AE" w:rsidRPr="001872AE" w:rsidRDefault="00187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В соответствии с пунктом 14 Перечня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утвержденного Указом Президента Российской Федерации от 2 апреля 2013 г. N 309 (Собрание законодательства Российской Федерации, 2013, N 14, ст. 1670; 2017, N 39, ст. 5682; 2020, N 3, ст. 243), подпунктом 9.7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 июня 2004 г. N 322 "Об утверждении Положения о Федеральной службе по надзору в сфере защиты прав потребителей и благополучия человека" (Собрание законодательства Российской Федерации, 2004, N 28, ст. 2899; 2020, N 19, ст. 3001), приказываю:</w:t>
      </w:r>
    </w:p>
    <w:p w:rsidR="001872AE" w:rsidRPr="001872AE" w:rsidRDefault="0018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1. Наделить руководителей территориальных органов Федеральной службы по надзору в сфере защиты прав потребителей и благополучия человека (лиц, их замещающих)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1872AE" w:rsidRPr="001872AE" w:rsidRDefault="0018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1872AE" w:rsidRPr="001872AE" w:rsidRDefault="00187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2AE" w:rsidRPr="001872AE" w:rsidRDefault="001872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45E78" w:rsidRPr="001872AE" w:rsidRDefault="001872AE" w:rsidP="001872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72AE">
        <w:rPr>
          <w:rFonts w:ascii="Times New Roman" w:hAnsi="Times New Roman" w:cs="Times New Roman"/>
          <w:sz w:val="28"/>
          <w:szCs w:val="28"/>
        </w:rPr>
        <w:lastRenderedPageBreak/>
        <w:t>А.Ю.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AE">
        <w:rPr>
          <w:rFonts w:ascii="Times New Roman" w:hAnsi="Times New Roman" w:cs="Times New Roman"/>
          <w:sz w:val="28"/>
          <w:szCs w:val="28"/>
        </w:rPr>
        <w:t>ПОПОВА</w:t>
      </w:r>
    </w:p>
    <w:sectPr w:rsidR="00D45E78" w:rsidRPr="001872AE" w:rsidSect="001872A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72AE"/>
    <w:rsid w:val="001872AE"/>
    <w:rsid w:val="002B21EE"/>
    <w:rsid w:val="00981A0C"/>
    <w:rsid w:val="00D4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2A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72A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72A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Елена Собачкина</cp:lastModifiedBy>
  <cp:revision>2</cp:revision>
  <dcterms:created xsi:type="dcterms:W3CDTF">2022-08-02T06:00:00Z</dcterms:created>
  <dcterms:modified xsi:type="dcterms:W3CDTF">2022-08-02T06:00:00Z</dcterms:modified>
</cp:coreProperties>
</file>