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1D" w:rsidRPr="00511297" w:rsidRDefault="00EF471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Зарегистрировано в Минюсте России 16 февраля 2022 г. N 67313</w:t>
      </w:r>
    </w:p>
    <w:p w:rsidR="00EF471D" w:rsidRPr="00511297" w:rsidRDefault="00EF47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ПРИКАЗ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от 18 ноября 2021 г. N 688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ГРАЖДАНСКОЙ СЛУЖБЫ В ЦЕНТРАЛЬНОМ АППАРАТЕ ФЕДЕРАЛЬНОЙ СЛУЖБЫ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ЧЕЛОВЕКА, ПРИ ЗАМЕЩЕНИИ КОТОРЫХ ФЕДЕРАЛЬНЫЕ ГОСУДАРСТВЕННЫЕ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ГРАЖДАНСКИЕ СЛУЖАЩИЕ ОБЯЗАНЫ ПРЕДСТАВЛЯТЬ СВЕДЕНИЯ О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ХАРАКТЕРА, А ТАКЖЕ СВЕДЕНИЯ О ДОХОДАХ, ОБ ИМУЩЕСТВЕ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В соответствии с пунктом 3.2 части 1 статьи 8 Федерального закона от 25 декабря 2008 г. N 273-ФЗ "О противодействии коррупции" (Собрание законодательства Российской Федерации, 2008, N 52, ст. 6228; Официальный интернет-портал правовой информации (www.pravo.gov.ru), 2021, 30 декабря, N 0001202112300174), подпунктом "а" пункта 2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2542), Реестром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2021, N 44, ст. 7398), приказываю: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1. Утвердить прилагаемый Перечень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2. Признать утратившим силу приказ Федеральной службы по надзору в сфере защиты прав потребителей и благополучия человека приказ Роспотребнадзора от 10 февраля 2020 г. N 75 "Об утверждении Перечня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10 марта 2020 г., регистрационный N 57705).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А.Ю.</w:t>
      </w:r>
      <w:r w:rsidR="00511297" w:rsidRPr="00511297">
        <w:rPr>
          <w:rFonts w:ascii="Times New Roman" w:hAnsi="Times New Roman" w:cs="Times New Roman"/>
          <w:sz w:val="24"/>
          <w:szCs w:val="24"/>
        </w:rPr>
        <w:t xml:space="preserve"> </w:t>
      </w:r>
      <w:r w:rsidRPr="00511297">
        <w:rPr>
          <w:rFonts w:ascii="Times New Roman" w:hAnsi="Times New Roman" w:cs="Times New Roman"/>
          <w:sz w:val="24"/>
          <w:szCs w:val="24"/>
        </w:rPr>
        <w:t>ПОПОВА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Приложение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Утвержден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приказам Роспотребнадзора</w:t>
      </w:r>
    </w:p>
    <w:p w:rsidR="00EF471D" w:rsidRPr="00511297" w:rsidRDefault="00EF47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от 18.11.2021 N 688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511297">
        <w:rPr>
          <w:rFonts w:ascii="Times New Roman" w:hAnsi="Times New Roman" w:cs="Times New Roman"/>
          <w:sz w:val="24"/>
          <w:szCs w:val="24"/>
        </w:rPr>
        <w:t>ПЕРЕЧЕНЬ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ГРАЖДАНСКОЙ СЛУЖБЫ В ЦЕНТРАЛЬНОМ АППАРАТЕ ФЕДЕРАЛЬНОЙ СЛУЖБЫ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ЧЕЛОВЕКА, ПРИ ЗАМЕЩЕНИИ КОТОРЫХ ФЕДЕРАЛЬНЫЕ ГОСУДАРСТВЕННЫЕ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ГРАЖДАНСКИЕ СЛУЖАЩИЕ ОБЯЗАНЫ ПРЕДСТАВЛЯТЬ СВЕДЕНИЯХ О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ХАРАКТЕРА, А ТАКЖЕ СВЕДЕНИЯ О ДОХОДАХ, ОБ ИМУЩЕСТВЕ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</w:t>
      </w:r>
    </w:p>
    <w:p w:rsidR="00EF471D" w:rsidRPr="00511297" w:rsidRDefault="00EF47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</w:t>
      </w:r>
    </w:p>
    <w:p w:rsidR="00EF471D" w:rsidRPr="00511297" w:rsidRDefault="00EF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471D" w:rsidRPr="00511297" w:rsidRDefault="00EF4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1. Начальник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2. Заместитель начальника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3. Начальник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4. Заместитель начальника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5. Советник управления.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6. Начальник отдела в управлении.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7. Заместитель начальника отдела в управлении.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8. Советник отдела.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9. Консультант.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10. Главный специалист-эксперт.</w:t>
      </w:r>
    </w:p>
    <w:p w:rsidR="00EF471D" w:rsidRPr="00511297" w:rsidRDefault="00EF47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11. Ведущий специалист-эксперт.</w:t>
      </w:r>
    </w:p>
    <w:p w:rsidR="00E203A5" w:rsidRPr="00511297" w:rsidRDefault="00EF471D" w:rsidP="00511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97">
        <w:rPr>
          <w:rFonts w:ascii="Times New Roman" w:hAnsi="Times New Roman" w:cs="Times New Roman"/>
          <w:sz w:val="24"/>
          <w:szCs w:val="24"/>
        </w:rPr>
        <w:t>12. Специалист-эксперт.</w:t>
      </w:r>
      <w:bookmarkStart w:id="1" w:name="_GoBack"/>
      <w:bookmarkEnd w:id="1"/>
    </w:p>
    <w:sectPr w:rsidR="00E203A5" w:rsidRPr="00511297" w:rsidSect="005112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1D"/>
    <w:rsid w:val="00511297"/>
    <w:rsid w:val="006D19E3"/>
    <w:rsid w:val="009F7CB1"/>
    <w:rsid w:val="00E203A5"/>
    <w:rsid w:val="00E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1B78-84B9-4C92-9136-DB8E4B11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2</cp:revision>
  <dcterms:created xsi:type="dcterms:W3CDTF">2022-03-22T10:29:00Z</dcterms:created>
  <dcterms:modified xsi:type="dcterms:W3CDTF">2022-03-22T10:29:00Z</dcterms:modified>
</cp:coreProperties>
</file>